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0701" w14:textId="77777777" w:rsidR="00BD05A9" w:rsidRPr="00BD05A9" w:rsidRDefault="00BD05A9" w:rsidP="004B2304">
      <w:pPr>
        <w:pStyle w:val="a7"/>
      </w:pPr>
      <w:r w:rsidRPr="00BD05A9">
        <w:t>Н</w:t>
      </w:r>
      <w:r>
        <w:t>АЗВАНИЕ ДОКЛАДА</w:t>
      </w:r>
    </w:p>
    <w:p w14:paraId="07B66CDC" w14:textId="77777777" w:rsidR="00BD05A9" w:rsidRPr="00BD05A9" w:rsidRDefault="00BD05A9" w:rsidP="00B30C78"/>
    <w:p w14:paraId="7C7AEFF0" w14:textId="77777777" w:rsidR="00BD05A9" w:rsidRPr="00B30C78" w:rsidRDefault="00BD05A9" w:rsidP="00B30C78">
      <w:pPr>
        <w:pStyle w:val="a9"/>
      </w:pPr>
      <w:r w:rsidRPr="00B30C78">
        <w:rPr>
          <w:u w:val="single"/>
        </w:rPr>
        <w:t>И.О.</w:t>
      </w:r>
      <w:r w:rsidR="00802BE8" w:rsidRPr="00B30C78">
        <w:rPr>
          <w:u w:val="single"/>
        </w:rPr>
        <w:t xml:space="preserve"> </w:t>
      </w:r>
      <w:r w:rsidRPr="00B30C78">
        <w:rPr>
          <w:u w:val="single"/>
        </w:rPr>
        <w:t>Фамилия</w:t>
      </w:r>
      <w:r w:rsidRPr="00B30C78">
        <w:rPr>
          <w:u w:val="single"/>
          <w:vertAlign w:val="superscript"/>
        </w:rPr>
        <w:t>1)</w:t>
      </w:r>
      <w:r w:rsidRPr="00B30C78">
        <w:rPr>
          <w:u w:val="single"/>
        </w:rPr>
        <w:t>,</w:t>
      </w:r>
      <w:r w:rsidRPr="00B30C78">
        <w:t xml:space="preserve"> И.О.</w:t>
      </w:r>
      <w:r w:rsidR="00802BE8" w:rsidRPr="00B30C78">
        <w:t xml:space="preserve"> </w:t>
      </w:r>
      <w:r w:rsidRPr="00B30C78">
        <w:t>Фамилия</w:t>
      </w:r>
      <w:r w:rsidRPr="00B30C78">
        <w:rPr>
          <w:vertAlign w:val="superscript"/>
        </w:rPr>
        <w:t>2</w:t>
      </w:r>
      <w:proofErr w:type="gramStart"/>
      <w:r w:rsidRPr="00B30C78">
        <w:rPr>
          <w:vertAlign w:val="superscript"/>
        </w:rPr>
        <w:t>)</w:t>
      </w:r>
      <w:r w:rsidRPr="00B30C78">
        <w:t xml:space="preserve"> ,</w:t>
      </w:r>
      <w:proofErr w:type="gramEnd"/>
      <w:r w:rsidRPr="00B30C78">
        <w:t xml:space="preserve"> И.О.</w:t>
      </w:r>
      <w:r w:rsidR="00802BE8" w:rsidRPr="00B30C78">
        <w:t xml:space="preserve"> </w:t>
      </w:r>
      <w:r w:rsidRPr="00B30C78">
        <w:t>Фамилия</w:t>
      </w:r>
      <w:r w:rsidRPr="00B30C78">
        <w:rPr>
          <w:vertAlign w:val="superscript"/>
        </w:rPr>
        <w:t>1)</w:t>
      </w:r>
    </w:p>
    <w:p w14:paraId="1353B6FD" w14:textId="77777777" w:rsidR="00BD05A9" w:rsidRPr="008271F6" w:rsidRDefault="00BD05A9" w:rsidP="00B30C78">
      <w:pPr>
        <w:pStyle w:val="ab"/>
      </w:pPr>
      <w:r w:rsidRPr="00B30C78">
        <w:rPr>
          <w:vertAlign w:val="superscript"/>
        </w:rPr>
        <w:t>1)</w:t>
      </w:r>
      <w:r w:rsidRPr="00B30C78">
        <w:t>Полное название первой организации, город</w:t>
      </w:r>
    </w:p>
    <w:p w14:paraId="0D9FB180" w14:textId="77777777" w:rsidR="00BD05A9" w:rsidRPr="00BD05A9" w:rsidRDefault="00BD05A9" w:rsidP="00B30C78">
      <w:pPr>
        <w:pStyle w:val="ab"/>
      </w:pPr>
      <w:r w:rsidRPr="00BD05A9">
        <w:rPr>
          <w:vertAlign w:val="superscript"/>
        </w:rPr>
        <w:t>2)</w:t>
      </w:r>
      <w:r w:rsidRPr="00BD05A9">
        <w:t>Полное название второй организации, город</w:t>
      </w:r>
    </w:p>
    <w:p w14:paraId="426927B5" w14:textId="77777777" w:rsidR="00BD05A9" w:rsidRPr="00BD05A9" w:rsidRDefault="00BD05A9" w:rsidP="00B30C78">
      <w:pPr>
        <w:pStyle w:val="ab"/>
      </w:pPr>
    </w:p>
    <w:tbl>
      <w:tblPr>
        <w:tblpPr w:leftFromText="180" w:rightFromText="180" w:vertAnchor="page" w:horzAnchor="margin" w:tblpXSpec="right" w:tblpY="3473"/>
        <w:tblW w:w="0" w:type="auto"/>
        <w:tblLook w:val="01E0" w:firstRow="1" w:lastRow="1" w:firstColumn="1" w:lastColumn="1" w:noHBand="0" w:noVBand="0"/>
      </w:tblPr>
      <w:tblGrid>
        <w:gridCol w:w="4330"/>
      </w:tblGrid>
      <w:tr w:rsidR="002707BF" w14:paraId="47F0E1C5" w14:textId="77777777" w:rsidTr="002707BF">
        <w:trPr>
          <w:trHeight w:val="2880"/>
        </w:trPr>
        <w:tc>
          <w:tcPr>
            <w:tcW w:w="4330" w:type="dxa"/>
          </w:tcPr>
          <w:p w14:paraId="57252B09" w14:textId="77777777" w:rsidR="002707BF" w:rsidRPr="00F50244" w:rsidRDefault="008A6C38" w:rsidP="00F50244">
            <w:pPr>
              <w:pStyle w:val="af"/>
              <w:framePr w:hSpace="0" w:wrap="auto" w:vAnchor="margin" w:hAnchor="text" w:xAlign="left" w:yAlign="inline"/>
            </w:pPr>
            <w:r w:rsidRPr="00F50244">
              <w:drawing>
                <wp:inline distT="0" distB="0" distL="0" distR="0" wp14:anchorId="61CA3257" wp14:editId="24FA2B58">
                  <wp:extent cx="2596243" cy="1799023"/>
                  <wp:effectExtent l="0" t="0" r="0" b="0"/>
                  <wp:docPr id="6" name="Рисунок 6" descr="Зависимость от объ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висимость от объ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14" cy="179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7BF" w14:paraId="7368A401" w14:textId="77777777" w:rsidTr="002707BF">
        <w:trPr>
          <w:trHeight w:val="489"/>
        </w:trPr>
        <w:tc>
          <w:tcPr>
            <w:tcW w:w="4330" w:type="dxa"/>
          </w:tcPr>
          <w:p w14:paraId="7F1212D0" w14:textId="77777777" w:rsidR="002707BF" w:rsidRDefault="002707BF" w:rsidP="00EA7FF0">
            <w:pPr>
              <w:pStyle w:val="ad"/>
              <w:framePr w:hSpace="0" w:wrap="auto" w:vAnchor="margin" w:hAnchor="text" w:xAlign="left" w:yAlign="inline"/>
            </w:pPr>
            <w:r w:rsidRPr="002707BF">
              <w:t xml:space="preserve">Рисунок 1 – </w:t>
            </w:r>
            <w:r w:rsidRPr="00EA7FF0">
              <w:t>Зависимость</w:t>
            </w:r>
            <w:r w:rsidRPr="002707BF">
              <w:t xml:space="preserve"> температуры кремния в ковше от объема подаваемой газовой смеси</w:t>
            </w:r>
          </w:p>
        </w:tc>
      </w:tr>
    </w:tbl>
    <w:p w14:paraId="1068B0AE" w14:textId="77777777" w:rsidR="008A6C38" w:rsidRDefault="008A6C38" w:rsidP="00B30C78">
      <w:r>
        <w:t xml:space="preserve">Файл с тезисами должен иметь название автор.doc, где автор - фамилия автора, написанная латинскими буквами, например, Ivanov.doc. Тезисы должны быть сохранены в формате </w:t>
      </w:r>
      <w:proofErr w:type="spellStart"/>
      <w:r>
        <w:t>doc</w:t>
      </w:r>
      <w:proofErr w:type="spellEnd"/>
      <w:r>
        <w:t xml:space="preserve"> или </w:t>
      </w:r>
      <w:proofErr w:type="spellStart"/>
      <w:r>
        <w:t>docx</w:t>
      </w:r>
      <w:proofErr w:type="spellEnd"/>
      <w:r>
        <w:t>.</w:t>
      </w:r>
      <w:r w:rsidR="00F15026">
        <w:tab/>
      </w:r>
    </w:p>
    <w:p w14:paraId="1B4EAF7F" w14:textId="77777777" w:rsidR="003C42CE" w:rsidRDefault="00BD05A9" w:rsidP="00B30C78">
      <w:r>
        <w:t>Текст т</w:t>
      </w:r>
      <w:r w:rsidRPr="00BD05A9">
        <w:t>езис</w:t>
      </w:r>
      <w:r>
        <w:t xml:space="preserve">ов </w:t>
      </w:r>
      <w:r w:rsidRPr="00BD05A9">
        <w:t>доклад</w:t>
      </w:r>
      <w:r>
        <w:t>а</w:t>
      </w:r>
      <w:r w:rsidRPr="00BD05A9">
        <w:t xml:space="preserve"> объемом в одну страницу </w:t>
      </w:r>
      <w:r w:rsidR="00227CF6">
        <w:t xml:space="preserve">формата </w:t>
      </w:r>
      <w:r w:rsidR="00F15026">
        <w:t xml:space="preserve">А4 </w:t>
      </w:r>
      <w:r w:rsidRPr="00BD05A9">
        <w:t>долж</w:t>
      </w:r>
      <w:r>
        <w:t>е</w:t>
      </w:r>
      <w:r w:rsidRPr="00BD05A9">
        <w:t>н быть</w:t>
      </w:r>
      <w:r>
        <w:t xml:space="preserve"> набран редактором </w:t>
      </w:r>
      <w:r>
        <w:rPr>
          <w:lang w:val="en-US"/>
        </w:rPr>
        <w:t>MS</w:t>
      </w:r>
      <w:r w:rsidRPr="00BD05A9">
        <w:t xml:space="preserve"> </w:t>
      </w:r>
      <w:r>
        <w:rPr>
          <w:lang w:val="en-US"/>
        </w:rPr>
        <w:t>Word</w:t>
      </w:r>
      <w:r w:rsidR="00637D2D" w:rsidRPr="00637D2D">
        <w:t xml:space="preserve"> 97-20</w:t>
      </w:r>
      <w:r w:rsidR="00195001">
        <w:t>10</w:t>
      </w:r>
      <w:r w:rsidR="00637D2D" w:rsidRPr="00637D2D">
        <w:t>.</w:t>
      </w:r>
      <w:r w:rsidR="00F15026">
        <w:t xml:space="preserve"> </w:t>
      </w:r>
      <w:r w:rsidR="00637D2D" w:rsidRPr="00BD05A9">
        <w:t>Поля сверху</w:t>
      </w:r>
      <w:r w:rsidR="002707BF">
        <w:t xml:space="preserve"> </w:t>
      </w:r>
      <w:r w:rsidR="00637D2D" w:rsidRPr="00BD05A9">
        <w:t>снизу</w:t>
      </w:r>
      <w:r w:rsidR="002707BF">
        <w:t xml:space="preserve"> и справа – 1,5 см; </w:t>
      </w:r>
      <w:r w:rsidR="00637D2D" w:rsidRPr="00BD05A9">
        <w:t xml:space="preserve">слева </w:t>
      </w:r>
      <w:r w:rsidR="00637D2D">
        <w:t>2</w:t>
      </w:r>
      <w:r w:rsidR="002707BF">
        <w:t>,5</w:t>
      </w:r>
      <w:r w:rsidR="00637D2D" w:rsidRPr="00BD05A9">
        <w:t xml:space="preserve"> </w:t>
      </w:r>
      <w:r w:rsidR="002707BF">
        <w:t>с</w:t>
      </w:r>
      <w:r w:rsidR="00637D2D" w:rsidRPr="00BD05A9">
        <w:t xml:space="preserve">м. </w:t>
      </w:r>
      <w:r w:rsidR="00637D2D">
        <w:t>Ш</w:t>
      </w:r>
      <w:r>
        <w:t>рифт</w:t>
      </w:r>
      <w:r w:rsidR="00637D2D">
        <w:t xml:space="preserve"> </w:t>
      </w:r>
      <w:r>
        <w:t xml:space="preserve"> </w:t>
      </w:r>
      <w:r>
        <w:rPr>
          <w:lang w:val="en-US"/>
        </w:rPr>
        <w:t>Times</w:t>
      </w:r>
      <w:r w:rsidRPr="00BD05A9">
        <w:t xml:space="preserve"> </w:t>
      </w:r>
      <w:r>
        <w:rPr>
          <w:lang w:val="en-US"/>
        </w:rPr>
        <w:t>New</w:t>
      </w:r>
      <w:r w:rsidRPr="00BD05A9">
        <w:t xml:space="preserve"> </w:t>
      </w:r>
      <w:r>
        <w:rPr>
          <w:lang w:val="en-US"/>
        </w:rPr>
        <w:t>Roman</w:t>
      </w:r>
      <w:r w:rsidR="00F15026" w:rsidRPr="00F15026">
        <w:t xml:space="preserve"> 12</w:t>
      </w:r>
      <w:r w:rsidR="00637D2D" w:rsidRPr="00637D2D">
        <w:t xml:space="preserve">, </w:t>
      </w:r>
      <w:r w:rsidR="00637D2D">
        <w:t>межстрочный интервал</w:t>
      </w:r>
      <w:r w:rsidR="00637D2D" w:rsidRPr="00637D2D">
        <w:t xml:space="preserve"> </w:t>
      </w:r>
      <w:r w:rsidR="00637D2D">
        <w:t>одинарный</w:t>
      </w:r>
      <w:r w:rsidR="00F15026">
        <w:t>.</w:t>
      </w:r>
      <w:r w:rsidRPr="00BD05A9">
        <w:t xml:space="preserve"> </w:t>
      </w:r>
      <w:r w:rsidR="00227CF6">
        <w:t>Название доклада</w:t>
      </w:r>
      <w:r w:rsidRPr="00BD05A9">
        <w:t xml:space="preserve"> должн</w:t>
      </w:r>
      <w:r w:rsidR="00227CF6">
        <w:t>о</w:t>
      </w:r>
      <w:r w:rsidRPr="00BD05A9">
        <w:t xml:space="preserve"> быть напечатан</w:t>
      </w:r>
      <w:r w:rsidR="00227CF6">
        <w:t>о</w:t>
      </w:r>
      <w:r w:rsidR="00F15026">
        <w:t xml:space="preserve"> по центру</w:t>
      </w:r>
      <w:r w:rsidRPr="00BD05A9">
        <w:t xml:space="preserve"> </w:t>
      </w:r>
      <w:r w:rsidR="00F15026">
        <w:t>прописными жирными буквами и отделён</w:t>
      </w:r>
      <w:r w:rsidR="00227CF6">
        <w:t>о</w:t>
      </w:r>
      <w:r w:rsidR="00F15026">
        <w:t xml:space="preserve"> пустой строкой. </w:t>
      </w:r>
      <w:r w:rsidR="00227CF6">
        <w:t xml:space="preserve">Список авторов выделяется </w:t>
      </w:r>
      <w:r w:rsidRPr="00BD05A9">
        <w:t xml:space="preserve">жирным </w:t>
      </w:r>
      <w:r w:rsidR="00227CF6">
        <w:t xml:space="preserve">курсивом и центруется. Фамилия докладчика подчёркивается. </w:t>
      </w:r>
      <w:r w:rsidR="0025009B">
        <w:t>Ссылки на п</w:t>
      </w:r>
      <w:r w:rsidR="00227CF6">
        <w:t xml:space="preserve">ринадлежность </w:t>
      </w:r>
      <w:r w:rsidR="0025009B">
        <w:t xml:space="preserve">авторов </w:t>
      </w:r>
      <w:r w:rsidR="00227CF6">
        <w:t>к организаци</w:t>
      </w:r>
      <w:r w:rsidR="0025009B">
        <w:t>ям</w:t>
      </w:r>
      <w:r w:rsidR="00227CF6">
        <w:t xml:space="preserve"> печата</w:t>
      </w:r>
      <w:r w:rsidR="0025009B">
        <w:t>ю</w:t>
      </w:r>
      <w:r w:rsidR="00227CF6">
        <w:t>тся по центру курсивом.</w:t>
      </w:r>
      <w:r w:rsidRPr="00BD05A9">
        <w:t xml:space="preserve"> </w:t>
      </w:r>
      <w:r w:rsidR="0025009B">
        <w:t>Перед текстом тезисов</w:t>
      </w:r>
      <w:r w:rsidRPr="00BD05A9">
        <w:t xml:space="preserve"> оставляется одна пустая строка. </w:t>
      </w:r>
      <w:r w:rsidR="0025009B">
        <w:t>Т</w:t>
      </w:r>
      <w:r w:rsidRPr="00BD05A9">
        <w:t xml:space="preserve">екст </w:t>
      </w:r>
      <w:r w:rsidR="0025009B">
        <w:t xml:space="preserve">форматируется </w:t>
      </w:r>
      <w:r w:rsidRPr="00BD05A9">
        <w:t xml:space="preserve">с выравниванием по </w:t>
      </w:r>
      <w:r w:rsidR="00637D2D">
        <w:t>ширине</w:t>
      </w:r>
      <w:r w:rsidRPr="00BD05A9">
        <w:t xml:space="preserve">. </w:t>
      </w:r>
      <w:r w:rsidR="00614CDC">
        <w:t>Текст может включать полутоновые рисунки, графики, таблицы, уравнения и справочную информацию. Названия осей и цифры на графиках должны быть четкими. Подписи</w:t>
      </w:r>
      <w:r w:rsidR="003C42CE">
        <w:t xml:space="preserve"> набираются </w:t>
      </w:r>
      <w:r w:rsidR="001521AC">
        <w:t xml:space="preserve">шрифтом </w:t>
      </w:r>
      <w:r w:rsidR="00614CDC">
        <w:t xml:space="preserve">10 </w:t>
      </w:r>
      <w:proofErr w:type="spellStart"/>
      <w:r w:rsidR="00614CDC">
        <w:t>pt</w:t>
      </w:r>
      <w:proofErr w:type="spellEnd"/>
      <w:r w:rsidR="00614CDC">
        <w:t>.</w:t>
      </w:r>
      <w:r w:rsidR="001521AC">
        <w:t xml:space="preserve"> </w:t>
      </w:r>
      <w:r w:rsidR="00614CDC">
        <w:t xml:space="preserve">Формулы </w:t>
      </w:r>
      <w:r w:rsidR="003C42CE">
        <w:t xml:space="preserve">следует </w:t>
      </w:r>
      <w:r w:rsidR="00614CDC">
        <w:t>набирать в формульном редакторе</w:t>
      </w:r>
      <w:r w:rsidR="00637D2D">
        <w:t xml:space="preserve"> с использованием </w:t>
      </w:r>
      <w:r w:rsidR="00637D2D">
        <w:rPr>
          <w:lang w:val="en-US"/>
        </w:rPr>
        <w:t>Microsoft</w:t>
      </w:r>
      <w:r w:rsidR="00637D2D" w:rsidRPr="00637D2D">
        <w:t xml:space="preserve"> </w:t>
      </w:r>
      <w:r w:rsidR="00637D2D">
        <w:rPr>
          <w:lang w:val="en-US"/>
        </w:rPr>
        <w:t>Equation</w:t>
      </w:r>
      <w:r w:rsidR="00637D2D">
        <w:t xml:space="preserve"> 3</w:t>
      </w:r>
      <w:r w:rsidR="00B30C78">
        <w:t>.</w:t>
      </w:r>
      <w:r w:rsidR="00B30C78" w:rsidRPr="00B30C78">
        <w:t xml:space="preserve"> </w:t>
      </w:r>
      <w:r w:rsidR="00B30C78">
        <w:t>Ссылки на формулы приводятся в тексте в круглых скобках (1).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5"/>
        <w:gridCol w:w="945"/>
      </w:tblGrid>
      <w:tr w:rsidR="002707BF" w14:paraId="73E23992" w14:textId="77777777" w:rsidTr="002707BF">
        <w:tc>
          <w:tcPr>
            <w:tcW w:w="8789" w:type="dxa"/>
          </w:tcPr>
          <w:p w14:paraId="34AF5C07" w14:textId="77777777" w:rsidR="002707BF" w:rsidRDefault="002707BF" w:rsidP="00B30C78">
            <w:pPr>
              <w:pStyle w:val="af1"/>
            </w:pPr>
            <w:r w:rsidRPr="001521AC">
              <w:rPr>
                <w:position w:val="-6"/>
              </w:rPr>
              <w:object w:dxaOrig="859" w:dyaOrig="320" w14:anchorId="2C5D8C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16.2pt" o:ole="">
                  <v:imagedata r:id="rId6" o:title=""/>
                </v:shape>
                <o:OLEObject Type="Embed" ProgID="Equation.3" ShapeID="_x0000_i1025" DrawAspect="Content" ObjectID="_1821865966" r:id="rId7"/>
              </w:object>
            </w:r>
          </w:p>
        </w:tc>
        <w:tc>
          <w:tcPr>
            <w:tcW w:w="958" w:type="dxa"/>
          </w:tcPr>
          <w:p w14:paraId="466A378F" w14:textId="77777777" w:rsidR="002707BF" w:rsidRPr="00B30C78" w:rsidRDefault="002707BF" w:rsidP="00B30C78">
            <w:pPr>
              <w:pStyle w:val="af3"/>
            </w:pPr>
            <w:r w:rsidRPr="00B30C78">
              <w:t>(1)</w:t>
            </w:r>
          </w:p>
        </w:tc>
      </w:tr>
    </w:tbl>
    <w:p w14:paraId="48C780F6" w14:textId="2B85CCCE" w:rsidR="00BD05A9" w:rsidRPr="00B30C78" w:rsidRDefault="00BD05A9" w:rsidP="00B30C78">
      <w:r w:rsidRPr="00B30C78">
        <w:t xml:space="preserve">Ссылки на литературные источники приводятся в квадратных скобках: [1]. </w:t>
      </w:r>
      <w:r w:rsidR="00554A12" w:rsidRPr="00B30C78">
        <w:t>Пронумерованный с</w:t>
      </w:r>
      <w:r w:rsidRPr="00B30C78">
        <w:t>писок цитируемой литера</w:t>
      </w:r>
      <w:r w:rsidR="008E65D5" w:rsidRPr="00B30C78">
        <w:t xml:space="preserve">туры </w:t>
      </w:r>
      <w:r w:rsidR="00554A12" w:rsidRPr="00B30C78">
        <w:t>располагается</w:t>
      </w:r>
      <w:r w:rsidRPr="00B30C78">
        <w:t xml:space="preserve"> в конце страницы</w:t>
      </w:r>
      <w:r w:rsidR="00554A12" w:rsidRPr="00B30C78">
        <w:t>,</w:t>
      </w:r>
      <w:r w:rsidRPr="00B30C78">
        <w:t xml:space="preserve"> отделя</w:t>
      </w:r>
      <w:r w:rsidR="00554A12" w:rsidRPr="00B30C78">
        <w:t>ется</w:t>
      </w:r>
      <w:r w:rsidRPr="00B30C78">
        <w:t xml:space="preserve"> от текста</w:t>
      </w:r>
      <w:r w:rsidR="00554A12" w:rsidRPr="00B30C78">
        <w:t xml:space="preserve"> тезисов</w:t>
      </w:r>
      <w:r w:rsidRPr="00B30C78">
        <w:t xml:space="preserve"> пустой строкой</w:t>
      </w:r>
      <w:r w:rsidR="00554A12" w:rsidRPr="00B30C78">
        <w:t>, словом Литература (жирно по центру) и ещё одной пустой строкой</w:t>
      </w:r>
      <w:r w:rsidRPr="00B30C78">
        <w:t>. В случае, если авторов цитируемой работы больше трех, то для экономии места достаточно указать инициалы и фамилию первого соавтора [2</w:t>
      </w:r>
      <w:r w:rsidR="00D366AB">
        <w:t>,3</w:t>
      </w:r>
      <w:r w:rsidRPr="00B30C78">
        <w:t xml:space="preserve">]. </w:t>
      </w:r>
    </w:p>
    <w:p w14:paraId="28AB3F00" w14:textId="77777777" w:rsidR="008E65D5" w:rsidRPr="00B30C78" w:rsidRDefault="008E65D5" w:rsidP="00B30C78">
      <w:pPr>
        <w:pStyle w:val="af7"/>
      </w:pPr>
      <w:r w:rsidRPr="00B30C78">
        <w:t>Литература</w:t>
      </w:r>
    </w:p>
    <w:p w14:paraId="1A6BDDA9" w14:textId="77B1EA18" w:rsidR="00C56FC2" w:rsidRPr="00C56FC2" w:rsidRDefault="00C56FC2" w:rsidP="00B30C78">
      <w:pPr>
        <w:pStyle w:val="a"/>
      </w:pPr>
      <w:r w:rsidRPr="00C56FC2">
        <w:t xml:space="preserve">Н.Г. Галкин, Д.Л. Горошко, И.А. Ткаченко, К.Н. Галкин. Ферромагнетизм </w:t>
      </w:r>
      <w:proofErr w:type="spellStart"/>
      <w:r w:rsidRPr="00C56FC2">
        <w:t>самоупорядоченных</w:t>
      </w:r>
      <w:proofErr w:type="spellEnd"/>
      <w:r w:rsidRPr="00C56FC2">
        <w:t xml:space="preserve"> наностержней </w:t>
      </w:r>
      <w:r w:rsidRPr="00C56FC2">
        <w:rPr>
          <w:rFonts w:ascii="Symbol" w:hAnsi="Symbol"/>
        </w:rPr>
        <w:t></w:t>
      </w:r>
      <w:r w:rsidRPr="00C56FC2">
        <w:t>-FeSi</w:t>
      </w:r>
      <w:r w:rsidRPr="00C56FC2">
        <w:rPr>
          <w:vertAlign w:val="subscript"/>
        </w:rPr>
        <w:t>2</w:t>
      </w:r>
      <w:r w:rsidRPr="00C56FC2">
        <w:t xml:space="preserve"> на </w:t>
      </w:r>
      <w:proofErr w:type="spellStart"/>
      <w:r w:rsidRPr="00C56FC2">
        <w:t>вицинальной</w:t>
      </w:r>
      <w:proofErr w:type="spellEnd"/>
      <w:r w:rsidRPr="00C56FC2">
        <w:t xml:space="preserve"> поверхности </w:t>
      </w:r>
      <w:proofErr w:type="gramStart"/>
      <w:r w:rsidRPr="00C56FC2">
        <w:t>Si(</w:t>
      </w:r>
      <w:proofErr w:type="gramEnd"/>
      <w:r w:rsidRPr="00C56FC2">
        <w:t>111)-4</w:t>
      </w:r>
      <w:r w:rsidRPr="00C56FC2">
        <w:rPr>
          <w:vertAlign w:val="superscript"/>
        </w:rPr>
        <w:t>o</w:t>
      </w:r>
      <w:r w:rsidRPr="00C56FC2">
        <w:t xml:space="preserve"> от 2К до 300 К // Автометрия</w:t>
      </w:r>
      <w:r w:rsidRPr="00C56FC2">
        <w:t xml:space="preserve">, 59(6), </w:t>
      </w:r>
      <w:r w:rsidRPr="00C56FC2">
        <w:t>2022</w:t>
      </w:r>
      <w:r w:rsidRPr="00C56FC2">
        <w:t xml:space="preserve"> стр. 1-11. </w:t>
      </w:r>
    </w:p>
    <w:p w14:paraId="6148C958" w14:textId="5834D6C3" w:rsidR="00C56FC2" w:rsidRPr="0003526C" w:rsidRDefault="0003526C" w:rsidP="00B30C78">
      <w:pPr>
        <w:pStyle w:val="a"/>
        <w:rPr>
          <w:bCs/>
          <w:iCs/>
          <w:lang w:val="en-US"/>
        </w:rPr>
      </w:pPr>
      <w:r w:rsidRPr="0003526C">
        <w:rPr>
          <w:bCs/>
          <w:iCs/>
          <w:lang w:val="en-US"/>
        </w:rPr>
        <w:t>N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G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Galkin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D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B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Migas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N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V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Medvedeva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A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B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Filonov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S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A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Dotsenko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A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M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Maslov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I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M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Chernev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E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Yu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Subbotin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D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L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Goroshko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A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Yu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Samardak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A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K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Gutakovskii</w:t>
      </w:r>
      <w:r w:rsidRPr="0003526C">
        <w:rPr>
          <w:bCs/>
          <w:iCs/>
        </w:rPr>
        <w:t xml:space="preserve">, </w:t>
      </w:r>
      <w:r w:rsidRPr="0003526C">
        <w:rPr>
          <w:bCs/>
          <w:iCs/>
          <w:lang w:val="en-US"/>
        </w:rPr>
        <w:t>A</w:t>
      </w:r>
      <w:r w:rsidRPr="0003526C">
        <w:rPr>
          <w:bCs/>
          <w:iCs/>
        </w:rPr>
        <w:t>.</w:t>
      </w:r>
      <w:r w:rsidRPr="0003526C">
        <w:rPr>
          <w:bCs/>
          <w:iCs/>
          <w:lang w:val="en-US"/>
        </w:rPr>
        <w:t>V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Gerasimenko</w:t>
      </w:r>
      <w:r w:rsidRPr="0003526C">
        <w:rPr>
          <w:bCs/>
          <w:iCs/>
        </w:rPr>
        <w:t xml:space="preserve">. </w:t>
      </w:r>
      <w:r w:rsidRPr="0003526C">
        <w:rPr>
          <w:bCs/>
          <w:iCs/>
          <w:lang w:val="en-US"/>
        </w:rPr>
        <w:t>New monoclinic ground state of FeSi // Computational Material Science.</w:t>
      </w:r>
      <w:r w:rsidRPr="0003526C">
        <w:rPr>
          <w:bCs/>
          <w:iCs/>
          <w:lang w:val="en-US"/>
        </w:rPr>
        <w:t xml:space="preserve"> 233,</w:t>
      </w:r>
      <w:r w:rsidRPr="0003526C">
        <w:rPr>
          <w:bCs/>
          <w:iCs/>
          <w:lang w:val="en-US"/>
        </w:rPr>
        <w:t xml:space="preserve"> 2024 </w:t>
      </w:r>
      <w:r>
        <w:rPr>
          <w:bCs/>
          <w:iCs/>
          <w:lang w:val="en-US"/>
        </w:rPr>
        <w:t>P.</w:t>
      </w:r>
      <w:r w:rsidRPr="0003526C">
        <w:rPr>
          <w:bCs/>
          <w:iCs/>
          <w:lang w:val="en-US"/>
        </w:rPr>
        <w:t xml:space="preserve"> 112762</w:t>
      </w:r>
      <w:r>
        <w:rPr>
          <w:bCs/>
          <w:iCs/>
        </w:rPr>
        <w:t>.</w:t>
      </w:r>
    </w:p>
    <w:p w14:paraId="3845BF76" w14:textId="577CC851" w:rsidR="00D366AB" w:rsidRPr="00D366AB" w:rsidRDefault="00D366AB" w:rsidP="0003526C">
      <w:pPr>
        <w:pStyle w:val="a"/>
      </w:pPr>
      <w:r>
        <w:t xml:space="preserve">Е.Ю. </w:t>
      </w:r>
      <w:r w:rsidRPr="00D366AB">
        <w:t>Субботин</w:t>
      </w:r>
      <w:r>
        <w:t>.</w:t>
      </w:r>
      <w:r w:rsidRPr="00D366AB">
        <w:t xml:space="preserve"> Формирование и свойства кремниевых гетероструктур на основе антимонида галлия</w:t>
      </w:r>
      <w:r w:rsidRPr="00D366AB">
        <w:t xml:space="preserve"> //</w:t>
      </w:r>
      <w:r w:rsidRPr="00D366AB">
        <w:t xml:space="preserve"> </w:t>
      </w:r>
      <w:r>
        <w:t xml:space="preserve">Дисс. … </w:t>
      </w:r>
      <w:r w:rsidRPr="00D366AB">
        <w:t>канд</w:t>
      </w:r>
      <w:r>
        <w:t>.</w:t>
      </w:r>
      <w:r w:rsidRPr="00D366AB">
        <w:t xml:space="preserve"> </w:t>
      </w:r>
      <w:r>
        <w:t>ф</w:t>
      </w:r>
      <w:r w:rsidRPr="00D366AB">
        <w:t>из</w:t>
      </w:r>
      <w:r>
        <w:t>.</w:t>
      </w:r>
      <w:r w:rsidRPr="00D366AB">
        <w:t>-мат</w:t>
      </w:r>
      <w:r>
        <w:t>.</w:t>
      </w:r>
      <w:r w:rsidRPr="00D366AB">
        <w:t xml:space="preserve"> </w:t>
      </w:r>
      <w:r>
        <w:t>н</w:t>
      </w:r>
      <w:r w:rsidRPr="00D366AB">
        <w:t>аук</w:t>
      </w:r>
      <w:r>
        <w:t>:</w:t>
      </w:r>
      <w:r w:rsidRPr="00D366AB">
        <w:t xml:space="preserve"> 01.04.10</w:t>
      </w:r>
      <w:r>
        <w:t xml:space="preserve"> Владивосток, 2022 134 с.</w:t>
      </w:r>
      <w:r w:rsidR="0003526C" w:rsidRPr="0003526C">
        <w:t xml:space="preserve"> </w:t>
      </w:r>
      <w:r w:rsidR="0003526C">
        <w:t>НЭБ</w:t>
      </w:r>
      <w:r w:rsidR="0003526C">
        <w:t xml:space="preserve"> </w:t>
      </w:r>
      <w:r w:rsidR="0003526C">
        <w:t>000199_000009_010966935</w:t>
      </w:r>
      <w:r w:rsidRPr="00D366AB">
        <w:t>.</w:t>
      </w:r>
    </w:p>
    <w:p w14:paraId="38564CB9" w14:textId="77777777" w:rsidR="004F27FD" w:rsidRPr="00BD05A9" w:rsidRDefault="004F27FD" w:rsidP="00B30C78"/>
    <w:sectPr w:rsidR="004F27FD" w:rsidRPr="00BD05A9" w:rsidSect="002707BF">
      <w:pgSz w:w="11907" w:h="16840" w:code="9"/>
      <w:pgMar w:top="851" w:right="851" w:bottom="851" w:left="1418" w:header="709" w:footer="709" w:gutter="0"/>
      <w:cols w:space="708"/>
      <w:noEndnote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59B"/>
    <w:multiLevelType w:val="hybridMultilevel"/>
    <w:tmpl w:val="44DCFA44"/>
    <w:lvl w:ilvl="0" w:tplc="A5CC113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641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8477153">
    <w:abstractNumId w:val="1"/>
  </w:num>
  <w:num w:numId="2" w16cid:durableId="200751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A9"/>
    <w:rsid w:val="000063BA"/>
    <w:rsid w:val="000339B7"/>
    <w:rsid w:val="0003526C"/>
    <w:rsid w:val="00064E0D"/>
    <w:rsid w:val="00074F84"/>
    <w:rsid w:val="00076C2D"/>
    <w:rsid w:val="0008068E"/>
    <w:rsid w:val="00082618"/>
    <w:rsid w:val="000A21E1"/>
    <w:rsid w:val="000A2D63"/>
    <w:rsid w:val="000A3DC0"/>
    <w:rsid w:val="000B3B1B"/>
    <w:rsid w:val="000B4E88"/>
    <w:rsid w:val="000B5643"/>
    <w:rsid w:val="000B6247"/>
    <w:rsid w:val="000D02A9"/>
    <w:rsid w:val="000D2395"/>
    <w:rsid w:val="000D56CA"/>
    <w:rsid w:val="000F0818"/>
    <w:rsid w:val="0010374E"/>
    <w:rsid w:val="00103AAD"/>
    <w:rsid w:val="00103F2F"/>
    <w:rsid w:val="001066FC"/>
    <w:rsid w:val="00111A1D"/>
    <w:rsid w:val="001176E4"/>
    <w:rsid w:val="00124DD1"/>
    <w:rsid w:val="00130585"/>
    <w:rsid w:val="001322EB"/>
    <w:rsid w:val="00137F1B"/>
    <w:rsid w:val="001419D8"/>
    <w:rsid w:val="001521AC"/>
    <w:rsid w:val="0016133E"/>
    <w:rsid w:val="001636D7"/>
    <w:rsid w:val="0019336A"/>
    <w:rsid w:val="00195001"/>
    <w:rsid w:val="001B2AC4"/>
    <w:rsid w:val="001B6AB9"/>
    <w:rsid w:val="001D7AB9"/>
    <w:rsid w:val="001F34B8"/>
    <w:rsid w:val="0022617C"/>
    <w:rsid w:val="00227CF6"/>
    <w:rsid w:val="00241FB8"/>
    <w:rsid w:val="0025009B"/>
    <w:rsid w:val="002512C5"/>
    <w:rsid w:val="00251C44"/>
    <w:rsid w:val="002603A5"/>
    <w:rsid w:val="0026476F"/>
    <w:rsid w:val="002707BF"/>
    <w:rsid w:val="002954BF"/>
    <w:rsid w:val="002B265A"/>
    <w:rsid w:val="002B46B0"/>
    <w:rsid w:val="002C12F9"/>
    <w:rsid w:val="002C2E09"/>
    <w:rsid w:val="002C4ADA"/>
    <w:rsid w:val="002C57B8"/>
    <w:rsid w:val="002D3404"/>
    <w:rsid w:val="002F0275"/>
    <w:rsid w:val="002F793B"/>
    <w:rsid w:val="0030774F"/>
    <w:rsid w:val="00307804"/>
    <w:rsid w:val="0032280E"/>
    <w:rsid w:val="00324324"/>
    <w:rsid w:val="003300A6"/>
    <w:rsid w:val="0033587B"/>
    <w:rsid w:val="0033721D"/>
    <w:rsid w:val="003419BB"/>
    <w:rsid w:val="003438C2"/>
    <w:rsid w:val="00343FBB"/>
    <w:rsid w:val="00344F37"/>
    <w:rsid w:val="00357128"/>
    <w:rsid w:val="00357D81"/>
    <w:rsid w:val="00364CD4"/>
    <w:rsid w:val="00372B21"/>
    <w:rsid w:val="003879B3"/>
    <w:rsid w:val="003A060F"/>
    <w:rsid w:val="003B28BC"/>
    <w:rsid w:val="003B751E"/>
    <w:rsid w:val="003C42CE"/>
    <w:rsid w:val="003D7386"/>
    <w:rsid w:val="003F0C17"/>
    <w:rsid w:val="00406E9D"/>
    <w:rsid w:val="00407D22"/>
    <w:rsid w:val="0041220C"/>
    <w:rsid w:val="0042004A"/>
    <w:rsid w:val="00442279"/>
    <w:rsid w:val="004568BD"/>
    <w:rsid w:val="004658DC"/>
    <w:rsid w:val="00481D75"/>
    <w:rsid w:val="00491EF7"/>
    <w:rsid w:val="00496C86"/>
    <w:rsid w:val="004B2304"/>
    <w:rsid w:val="004B5A9D"/>
    <w:rsid w:val="004C4C91"/>
    <w:rsid w:val="004D14C8"/>
    <w:rsid w:val="004D16B1"/>
    <w:rsid w:val="004E15E5"/>
    <w:rsid w:val="004E6AB0"/>
    <w:rsid w:val="004F05A6"/>
    <w:rsid w:val="004F27FD"/>
    <w:rsid w:val="005226A6"/>
    <w:rsid w:val="005371A1"/>
    <w:rsid w:val="0054717F"/>
    <w:rsid w:val="00554A12"/>
    <w:rsid w:val="00570B8F"/>
    <w:rsid w:val="00577D0B"/>
    <w:rsid w:val="0058098A"/>
    <w:rsid w:val="005820F6"/>
    <w:rsid w:val="005825D5"/>
    <w:rsid w:val="005849AE"/>
    <w:rsid w:val="00584CA5"/>
    <w:rsid w:val="00597916"/>
    <w:rsid w:val="00597AA0"/>
    <w:rsid w:val="005B0431"/>
    <w:rsid w:val="005B65D8"/>
    <w:rsid w:val="005B768C"/>
    <w:rsid w:val="005D3EFD"/>
    <w:rsid w:val="005D66A4"/>
    <w:rsid w:val="005E2331"/>
    <w:rsid w:val="005F5A3E"/>
    <w:rsid w:val="0060568E"/>
    <w:rsid w:val="0061053E"/>
    <w:rsid w:val="00614766"/>
    <w:rsid w:val="00614CDC"/>
    <w:rsid w:val="00617FC1"/>
    <w:rsid w:val="00623FF7"/>
    <w:rsid w:val="00627E70"/>
    <w:rsid w:val="00632C3D"/>
    <w:rsid w:val="0063406F"/>
    <w:rsid w:val="00637D2D"/>
    <w:rsid w:val="00641A50"/>
    <w:rsid w:val="0065148C"/>
    <w:rsid w:val="00654980"/>
    <w:rsid w:val="00677195"/>
    <w:rsid w:val="006807D4"/>
    <w:rsid w:val="00681BBD"/>
    <w:rsid w:val="006B02CF"/>
    <w:rsid w:val="006B65DD"/>
    <w:rsid w:val="006E6F7E"/>
    <w:rsid w:val="006E7545"/>
    <w:rsid w:val="006F45AC"/>
    <w:rsid w:val="00704B33"/>
    <w:rsid w:val="00711E6B"/>
    <w:rsid w:val="00713A83"/>
    <w:rsid w:val="00730D27"/>
    <w:rsid w:val="00741E94"/>
    <w:rsid w:val="007456E3"/>
    <w:rsid w:val="0076609D"/>
    <w:rsid w:val="00766242"/>
    <w:rsid w:val="007764BF"/>
    <w:rsid w:val="007A7B8F"/>
    <w:rsid w:val="007B4191"/>
    <w:rsid w:val="007C0B29"/>
    <w:rsid w:val="007C48D5"/>
    <w:rsid w:val="007C710E"/>
    <w:rsid w:val="007F4A21"/>
    <w:rsid w:val="007F71CC"/>
    <w:rsid w:val="00802BE8"/>
    <w:rsid w:val="0082211F"/>
    <w:rsid w:val="008268A0"/>
    <w:rsid w:val="008271F6"/>
    <w:rsid w:val="00836B2E"/>
    <w:rsid w:val="0083738A"/>
    <w:rsid w:val="00843D91"/>
    <w:rsid w:val="00844F7F"/>
    <w:rsid w:val="008549E7"/>
    <w:rsid w:val="008A19DF"/>
    <w:rsid w:val="008A6C38"/>
    <w:rsid w:val="008B23E0"/>
    <w:rsid w:val="008B64AD"/>
    <w:rsid w:val="008E2A60"/>
    <w:rsid w:val="008E65D5"/>
    <w:rsid w:val="008F034F"/>
    <w:rsid w:val="00912840"/>
    <w:rsid w:val="0092302D"/>
    <w:rsid w:val="00932F18"/>
    <w:rsid w:val="009356B5"/>
    <w:rsid w:val="00944832"/>
    <w:rsid w:val="009542C3"/>
    <w:rsid w:val="009602E7"/>
    <w:rsid w:val="009618F1"/>
    <w:rsid w:val="009645DB"/>
    <w:rsid w:val="009648BD"/>
    <w:rsid w:val="00964AF9"/>
    <w:rsid w:val="00966EE9"/>
    <w:rsid w:val="0097773C"/>
    <w:rsid w:val="0098292E"/>
    <w:rsid w:val="00992955"/>
    <w:rsid w:val="00996423"/>
    <w:rsid w:val="009B7329"/>
    <w:rsid w:val="009B7720"/>
    <w:rsid w:val="009C11C2"/>
    <w:rsid w:val="009C2B25"/>
    <w:rsid w:val="009C5E19"/>
    <w:rsid w:val="009D1E69"/>
    <w:rsid w:val="009D2621"/>
    <w:rsid w:val="009E30A5"/>
    <w:rsid w:val="009F201C"/>
    <w:rsid w:val="00A05565"/>
    <w:rsid w:val="00A06084"/>
    <w:rsid w:val="00A109F4"/>
    <w:rsid w:val="00A14ACA"/>
    <w:rsid w:val="00A44047"/>
    <w:rsid w:val="00A46F73"/>
    <w:rsid w:val="00A47BD5"/>
    <w:rsid w:val="00A64976"/>
    <w:rsid w:val="00A70635"/>
    <w:rsid w:val="00A7144C"/>
    <w:rsid w:val="00A767EC"/>
    <w:rsid w:val="00A876B9"/>
    <w:rsid w:val="00AA1CB0"/>
    <w:rsid w:val="00AA249D"/>
    <w:rsid w:val="00AB2287"/>
    <w:rsid w:val="00AC445C"/>
    <w:rsid w:val="00AC553F"/>
    <w:rsid w:val="00AD2B80"/>
    <w:rsid w:val="00AF4954"/>
    <w:rsid w:val="00AF4D6A"/>
    <w:rsid w:val="00B02E7B"/>
    <w:rsid w:val="00B26842"/>
    <w:rsid w:val="00B30C78"/>
    <w:rsid w:val="00B559A1"/>
    <w:rsid w:val="00B61391"/>
    <w:rsid w:val="00B704FA"/>
    <w:rsid w:val="00B95547"/>
    <w:rsid w:val="00BB5BDB"/>
    <w:rsid w:val="00BD0525"/>
    <w:rsid w:val="00BD05A9"/>
    <w:rsid w:val="00BE735C"/>
    <w:rsid w:val="00C0533E"/>
    <w:rsid w:val="00C11BA3"/>
    <w:rsid w:val="00C12C1F"/>
    <w:rsid w:val="00C24E6F"/>
    <w:rsid w:val="00C56FC2"/>
    <w:rsid w:val="00C7577A"/>
    <w:rsid w:val="00C77921"/>
    <w:rsid w:val="00C807B2"/>
    <w:rsid w:val="00C83D21"/>
    <w:rsid w:val="00C913BC"/>
    <w:rsid w:val="00C97210"/>
    <w:rsid w:val="00CB174E"/>
    <w:rsid w:val="00CB6D7F"/>
    <w:rsid w:val="00CC6D9F"/>
    <w:rsid w:val="00CC7F15"/>
    <w:rsid w:val="00CD031A"/>
    <w:rsid w:val="00CE3A15"/>
    <w:rsid w:val="00CE680C"/>
    <w:rsid w:val="00CE7DE5"/>
    <w:rsid w:val="00CF033A"/>
    <w:rsid w:val="00CF391C"/>
    <w:rsid w:val="00CF6B60"/>
    <w:rsid w:val="00D12F47"/>
    <w:rsid w:val="00D366AB"/>
    <w:rsid w:val="00D36FA9"/>
    <w:rsid w:val="00D42C1B"/>
    <w:rsid w:val="00D5437D"/>
    <w:rsid w:val="00D83000"/>
    <w:rsid w:val="00D83126"/>
    <w:rsid w:val="00DA28E5"/>
    <w:rsid w:val="00DA34DC"/>
    <w:rsid w:val="00DD0496"/>
    <w:rsid w:val="00DE3FBA"/>
    <w:rsid w:val="00DE4E72"/>
    <w:rsid w:val="00DF3180"/>
    <w:rsid w:val="00E00BC8"/>
    <w:rsid w:val="00E17980"/>
    <w:rsid w:val="00E30334"/>
    <w:rsid w:val="00E32D41"/>
    <w:rsid w:val="00E34B64"/>
    <w:rsid w:val="00E55E43"/>
    <w:rsid w:val="00E61D87"/>
    <w:rsid w:val="00E6274D"/>
    <w:rsid w:val="00EA71E3"/>
    <w:rsid w:val="00EA7FF0"/>
    <w:rsid w:val="00EB08B5"/>
    <w:rsid w:val="00ED1D9E"/>
    <w:rsid w:val="00ED33E4"/>
    <w:rsid w:val="00EF102A"/>
    <w:rsid w:val="00F11C58"/>
    <w:rsid w:val="00F15026"/>
    <w:rsid w:val="00F20D01"/>
    <w:rsid w:val="00F2202B"/>
    <w:rsid w:val="00F2280F"/>
    <w:rsid w:val="00F50244"/>
    <w:rsid w:val="00F76617"/>
    <w:rsid w:val="00F769D3"/>
    <w:rsid w:val="00FA2B58"/>
    <w:rsid w:val="00FB56EE"/>
    <w:rsid w:val="00FC3021"/>
    <w:rsid w:val="00FC7B89"/>
    <w:rsid w:val="00FD0DA9"/>
    <w:rsid w:val="00FE0287"/>
    <w:rsid w:val="00FF41F5"/>
    <w:rsid w:val="00FF4738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798675D"/>
  <w15:docId w15:val="{18C11595-524A-4ACC-9C76-E55EF915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30C78"/>
    <w:pPr>
      <w:ind w:firstLine="709"/>
      <w:jc w:val="both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4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827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8271F6"/>
    <w:rPr>
      <w:rFonts w:ascii="Tahoma" w:hAnsi="Tahoma" w:cs="Tahoma"/>
      <w:sz w:val="16"/>
      <w:szCs w:val="16"/>
    </w:rPr>
  </w:style>
  <w:style w:type="paragraph" w:customStyle="1" w:styleId="a7">
    <w:name w:val="Название доклада"/>
    <w:basedOn w:val="a0"/>
    <w:link w:val="a8"/>
    <w:qFormat/>
    <w:rsid w:val="004B2304"/>
    <w:pPr>
      <w:ind w:firstLine="0"/>
      <w:jc w:val="center"/>
      <w:outlineLvl w:val="0"/>
    </w:pPr>
    <w:rPr>
      <w:b/>
    </w:rPr>
  </w:style>
  <w:style w:type="paragraph" w:customStyle="1" w:styleId="a9">
    <w:name w:val="Авторы доклада"/>
    <w:basedOn w:val="a0"/>
    <w:link w:val="aa"/>
    <w:qFormat/>
    <w:rsid w:val="004B2304"/>
    <w:pPr>
      <w:ind w:firstLine="0"/>
      <w:jc w:val="center"/>
      <w:outlineLvl w:val="0"/>
    </w:pPr>
    <w:rPr>
      <w:b/>
      <w:i/>
    </w:rPr>
  </w:style>
  <w:style w:type="character" w:customStyle="1" w:styleId="a8">
    <w:name w:val="Название доклада Знак"/>
    <w:basedOn w:val="a1"/>
    <w:link w:val="a7"/>
    <w:rsid w:val="004B2304"/>
    <w:rPr>
      <w:b/>
      <w:sz w:val="24"/>
      <w:szCs w:val="24"/>
    </w:rPr>
  </w:style>
  <w:style w:type="paragraph" w:customStyle="1" w:styleId="ab">
    <w:name w:val="Организация"/>
    <w:basedOn w:val="a0"/>
    <w:link w:val="ac"/>
    <w:qFormat/>
    <w:rsid w:val="004B2304"/>
    <w:pPr>
      <w:ind w:firstLine="0"/>
      <w:jc w:val="center"/>
      <w:outlineLvl w:val="0"/>
    </w:pPr>
    <w:rPr>
      <w:i/>
    </w:rPr>
  </w:style>
  <w:style w:type="character" w:customStyle="1" w:styleId="aa">
    <w:name w:val="Авторы доклада Знак"/>
    <w:basedOn w:val="a1"/>
    <w:link w:val="a9"/>
    <w:rsid w:val="004B2304"/>
    <w:rPr>
      <w:b/>
      <w:i/>
      <w:sz w:val="24"/>
      <w:szCs w:val="24"/>
    </w:rPr>
  </w:style>
  <w:style w:type="paragraph" w:customStyle="1" w:styleId="ad">
    <w:name w:val="Рисунок название"/>
    <w:basedOn w:val="a0"/>
    <w:link w:val="ae"/>
    <w:qFormat/>
    <w:rsid w:val="00EA7FF0"/>
    <w:pPr>
      <w:framePr w:hSpace="180" w:wrap="around" w:vAnchor="page" w:hAnchor="margin" w:xAlign="right" w:y="3473"/>
      <w:ind w:firstLine="0"/>
    </w:pPr>
    <w:rPr>
      <w:sz w:val="20"/>
      <w:szCs w:val="20"/>
    </w:rPr>
  </w:style>
  <w:style w:type="character" w:customStyle="1" w:styleId="ac">
    <w:name w:val="Организация Знак"/>
    <w:basedOn w:val="a1"/>
    <w:link w:val="ab"/>
    <w:rsid w:val="004B2304"/>
    <w:rPr>
      <w:i/>
      <w:sz w:val="24"/>
      <w:szCs w:val="24"/>
    </w:rPr>
  </w:style>
  <w:style w:type="paragraph" w:customStyle="1" w:styleId="af">
    <w:name w:val="Рисунок"/>
    <w:basedOn w:val="a0"/>
    <w:link w:val="af0"/>
    <w:qFormat/>
    <w:rsid w:val="00F50244"/>
    <w:pPr>
      <w:framePr w:hSpace="180" w:wrap="around" w:vAnchor="page" w:hAnchor="margin" w:xAlign="right" w:y="3473"/>
      <w:ind w:firstLine="0"/>
      <w:jc w:val="center"/>
    </w:pPr>
    <w:rPr>
      <w:noProof/>
    </w:rPr>
  </w:style>
  <w:style w:type="character" w:customStyle="1" w:styleId="ae">
    <w:name w:val="Рисунок название Знак"/>
    <w:basedOn w:val="a1"/>
    <w:link w:val="ad"/>
    <w:rsid w:val="00EA7FF0"/>
  </w:style>
  <w:style w:type="paragraph" w:customStyle="1" w:styleId="af1">
    <w:name w:val="Формула"/>
    <w:basedOn w:val="a0"/>
    <w:link w:val="af2"/>
    <w:qFormat/>
    <w:rsid w:val="00B30C78"/>
    <w:pPr>
      <w:jc w:val="center"/>
    </w:pPr>
    <w:rPr>
      <w:rFonts w:ascii="Times New Roman CYR" w:hAnsi="Times New Roman CYR" w:cs="Times New Roman CYR"/>
      <w:lang w:val="en-US"/>
    </w:rPr>
  </w:style>
  <w:style w:type="character" w:customStyle="1" w:styleId="af0">
    <w:name w:val="Рисунок Знак"/>
    <w:basedOn w:val="a1"/>
    <w:link w:val="af"/>
    <w:rsid w:val="00F50244"/>
    <w:rPr>
      <w:noProof/>
      <w:sz w:val="24"/>
      <w:szCs w:val="24"/>
    </w:rPr>
  </w:style>
  <w:style w:type="paragraph" w:customStyle="1" w:styleId="af3">
    <w:name w:val="Формула номер"/>
    <w:basedOn w:val="af1"/>
    <w:link w:val="af4"/>
    <w:qFormat/>
    <w:rsid w:val="00B30C78"/>
    <w:pPr>
      <w:ind w:firstLine="0"/>
      <w:jc w:val="right"/>
    </w:pPr>
  </w:style>
  <w:style w:type="character" w:customStyle="1" w:styleId="af2">
    <w:name w:val="Формула Знак"/>
    <w:basedOn w:val="a1"/>
    <w:link w:val="af1"/>
    <w:rsid w:val="00B30C78"/>
    <w:rPr>
      <w:rFonts w:ascii="Times New Roman CYR" w:hAnsi="Times New Roman CYR" w:cs="Times New Roman CYR"/>
      <w:sz w:val="24"/>
      <w:szCs w:val="24"/>
      <w:lang w:val="en-US"/>
    </w:rPr>
  </w:style>
  <w:style w:type="paragraph" w:styleId="af5">
    <w:name w:val="List Paragraph"/>
    <w:basedOn w:val="a0"/>
    <w:link w:val="af6"/>
    <w:uiPriority w:val="34"/>
    <w:rsid w:val="00B30C78"/>
    <w:pPr>
      <w:ind w:left="720"/>
      <w:contextualSpacing/>
    </w:pPr>
  </w:style>
  <w:style w:type="character" w:customStyle="1" w:styleId="af4">
    <w:name w:val="Формула номер Знак"/>
    <w:basedOn w:val="af2"/>
    <w:link w:val="af3"/>
    <w:rsid w:val="00B30C78"/>
    <w:rPr>
      <w:rFonts w:ascii="Times New Roman CYR" w:hAnsi="Times New Roman CYR" w:cs="Times New Roman CYR"/>
      <w:sz w:val="24"/>
      <w:szCs w:val="24"/>
      <w:lang w:val="en-US"/>
    </w:rPr>
  </w:style>
  <w:style w:type="paragraph" w:customStyle="1" w:styleId="af7">
    <w:name w:val="Литература"/>
    <w:basedOn w:val="a0"/>
    <w:link w:val="af8"/>
    <w:qFormat/>
    <w:rsid w:val="00B30C78"/>
    <w:pPr>
      <w:spacing w:before="120" w:after="120"/>
      <w:ind w:firstLine="0"/>
      <w:jc w:val="center"/>
    </w:pPr>
    <w:rPr>
      <w:b/>
    </w:rPr>
  </w:style>
  <w:style w:type="paragraph" w:customStyle="1" w:styleId="a">
    <w:name w:val="Литература список"/>
    <w:basedOn w:val="af5"/>
    <w:link w:val="af9"/>
    <w:qFormat/>
    <w:rsid w:val="00B30C78"/>
    <w:pPr>
      <w:numPr>
        <w:numId w:val="2"/>
      </w:numPr>
      <w:tabs>
        <w:tab w:val="clear" w:pos="720"/>
        <w:tab w:val="num" w:pos="1134"/>
      </w:tabs>
      <w:spacing w:after="60"/>
      <w:ind w:left="0" w:firstLine="709"/>
      <w:contextualSpacing w:val="0"/>
    </w:pPr>
  </w:style>
  <w:style w:type="character" w:customStyle="1" w:styleId="af8">
    <w:name w:val="Литература Знак"/>
    <w:basedOn w:val="a1"/>
    <w:link w:val="af7"/>
    <w:rsid w:val="00B30C78"/>
    <w:rPr>
      <w:b/>
      <w:sz w:val="24"/>
      <w:szCs w:val="24"/>
    </w:rPr>
  </w:style>
  <w:style w:type="character" w:customStyle="1" w:styleId="af6">
    <w:name w:val="Абзац списка Знак"/>
    <w:basedOn w:val="a1"/>
    <w:link w:val="af5"/>
    <w:uiPriority w:val="34"/>
    <w:rsid w:val="00B30C78"/>
    <w:rPr>
      <w:sz w:val="24"/>
      <w:szCs w:val="24"/>
    </w:rPr>
  </w:style>
  <w:style w:type="character" w:customStyle="1" w:styleId="af9">
    <w:name w:val="Литература список Знак"/>
    <w:basedOn w:val="af6"/>
    <w:link w:val="a"/>
    <w:rsid w:val="00B30C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 доклада</vt:lpstr>
    </vt:vector>
  </TitlesOfParts>
  <Company>Нижегородский госуниверсистет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 доклада</dc:title>
  <dc:creator>"Елисеев Игорь Алексеевич" &lt;elia@igc.irk.ru&gt;</dc:creator>
  <cp:keywords>шаблон;Кремний 2024</cp:keywords>
  <cp:lastModifiedBy>Николай Галкин</cp:lastModifiedBy>
  <cp:revision>3</cp:revision>
  <dcterms:created xsi:type="dcterms:W3CDTF">2025-10-13T02:55:00Z</dcterms:created>
  <dcterms:modified xsi:type="dcterms:W3CDTF">2025-10-13T03:06:00Z</dcterms:modified>
</cp:coreProperties>
</file>